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40E" w:rsidRPr="0082140E" w:rsidRDefault="0082140E" w:rsidP="0082140E">
      <w:pPr>
        <w:autoSpaceDE w:val="0"/>
        <w:autoSpaceDN w:val="0"/>
        <w:adjustRightInd w:val="0"/>
        <w:spacing w:line="520" w:lineRule="exact"/>
        <w:jc w:val="center"/>
        <w:rPr>
          <w:rFonts w:ascii="Times New Roman" w:hAnsi="Times New Roman" w:cs="Times New Roman"/>
          <w:bCs/>
          <w:color w:val="000000"/>
          <w:kern w:val="0"/>
          <w:sz w:val="28"/>
          <w:szCs w:val="28"/>
        </w:rPr>
      </w:pPr>
      <w:r w:rsidRPr="0082140E">
        <w:rPr>
          <w:rFonts w:ascii="Times New Roman" w:cs="Times New Roman"/>
          <w:color w:val="000000"/>
          <w:kern w:val="0"/>
          <w:sz w:val="28"/>
          <w:szCs w:val="28"/>
        </w:rPr>
        <w:t>证券代码：</w:t>
      </w:r>
      <w:r w:rsidRPr="0082140E">
        <w:rPr>
          <w:rFonts w:ascii="Times New Roman" w:hAnsi="Times New Roman" w:cs="Times New Roman"/>
          <w:bCs/>
          <w:color w:val="000000"/>
          <w:kern w:val="0"/>
          <w:sz w:val="28"/>
          <w:szCs w:val="28"/>
        </w:rPr>
        <w:t xml:space="preserve">002092      </w:t>
      </w:r>
      <w:r w:rsidRPr="0082140E">
        <w:rPr>
          <w:rFonts w:ascii="Times New Roman" w:cs="Times New Roman"/>
          <w:color w:val="000000"/>
          <w:kern w:val="0"/>
          <w:sz w:val="28"/>
          <w:szCs w:val="28"/>
        </w:rPr>
        <w:t>证券简称：中泰化学</w:t>
      </w:r>
      <w:r w:rsidRPr="0082140E">
        <w:rPr>
          <w:rFonts w:ascii="Times New Roman" w:hAnsi="Times New Roman" w:cs="Times New Roman"/>
          <w:color w:val="000000"/>
          <w:kern w:val="0"/>
          <w:sz w:val="28"/>
          <w:szCs w:val="28"/>
        </w:rPr>
        <w:t xml:space="preserve">    </w:t>
      </w:r>
      <w:r w:rsidRPr="0082140E">
        <w:rPr>
          <w:rFonts w:ascii="Times New Roman" w:cs="Times New Roman"/>
          <w:color w:val="000000"/>
          <w:kern w:val="0"/>
          <w:sz w:val="28"/>
          <w:szCs w:val="28"/>
        </w:rPr>
        <w:t>公告编号：</w:t>
      </w:r>
      <w:r w:rsidRPr="0082140E">
        <w:rPr>
          <w:rFonts w:ascii="Times New Roman" w:hAnsi="Times New Roman" w:cs="Times New Roman"/>
          <w:bCs/>
          <w:color w:val="000000"/>
          <w:kern w:val="0"/>
          <w:sz w:val="28"/>
          <w:szCs w:val="28"/>
        </w:rPr>
        <w:t>201</w:t>
      </w:r>
      <w:r w:rsidR="00D20EBC">
        <w:rPr>
          <w:rFonts w:ascii="Times New Roman" w:hAnsi="Times New Roman" w:cs="Times New Roman" w:hint="eastAsia"/>
          <w:bCs/>
          <w:color w:val="000000"/>
          <w:kern w:val="0"/>
          <w:sz w:val="28"/>
          <w:szCs w:val="28"/>
        </w:rPr>
        <w:t>9</w:t>
      </w:r>
      <w:r w:rsidRPr="0082140E">
        <w:rPr>
          <w:rFonts w:ascii="Times New Roman" w:hAnsi="Times New Roman" w:cs="Times New Roman"/>
          <w:bCs/>
          <w:color w:val="000000"/>
          <w:kern w:val="0"/>
          <w:sz w:val="28"/>
          <w:szCs w:val="28"/>
        </w:rPr>
        <w:t>-</w:t>
      </w:r>
      <w:r w:rsidR="00F852C2">
        <w:rPr>
          <w:rFonts w:ascii="Times New Roman" w:hAnsi="Times New Roman" w:cs="Times New Roman" w:hint="eastAsia"/>
          <w:bCs/>
          <w:color w:val="000000"/>
          <w:kern w:val="0"/>
          <w:sz w:val="28"/>
          <w:szCs w:val="28"/>
        </w:rPr>
        <w:t>0</w:t>
      </w:r>
      <w:r w:rsidR="00D20EBC">
        <w:rPr>
          <w:rFonts w:ascii="Times New Roman" w:hAnsi="Times New Roman" w:cs="Times New Roman" w:hint="eastAsia"/>
          <w:bCs/>
          <w:color w:val="000000"/>
          <w:kern w:val="0"/>
          <w:sz w:val="28"/>
          <w:szCs w:val="28"/>
        </w:rPr>
        <w:t>03</w:t>
      </w:r>
    </w:p>
    <w:p w:rsidR="0082140E" w:rsidRPr="0082140E" w:rsidRDefault="0082140E" w:rsidP="0082140E">
      <w:pPr>
        <w:spacing w:line="520" w:lineRule="exact"/>
        <w:jc w:val="center"/>
        <w:rPr>
          <w:rFonts w:ascii="Times New Roman" w:hAnsi="Times New Roman" w:cs="Times New Roman"/>
          <w:b/>
          <w:bCs/>
          <w:sz w:val="32"/>
          <w:szCs w:val="32"/>
        </w:rPr>
      </w:pPr>
    </w:p>
    <w:p w:rsidR="00F77CDC" w:rsidRDefault="0082140E" w:rsidP="00F77CDC">
      <w:pPr>
        <w:spacing w:line="520" w:lineRule="exact"/>
        <w:jc w:val="center"/>
        <w:rPr>
          <w:rFonts w:ascii="Times New Roman" w:cs="Times New Roman"/>
          <w:b/>
          <w:bCs/>
          <w:sz w:val="32"/>
          <w:szCs w:val="32"/>
        </w:rPr>
      </w:pPr>
      <w:r w:rsidRPr="0082140E">
        <w:rPr>
          <w:rFonts w:ascii="Times New Roman" w:cs="Times New Roman"/>
          <w:b/>
          <w:bCs/>
          <w:sz w:val="32"/>
          <w:szCs w:val="32"/>
        </w:rPr>
        <w:t>新疆中泰化学股份有限公司关于</w:t>
      </w:r>
      <w:r w:rsidR="00F77CDC" w:rsidRPr="00F77CDC">
        <w:rPr>
          <w:rFonts w:ascii="Times New Roman" w:cs="Times New Roman"/>
          <w:b/>
          <w:bCs/>
          <w:sz w:val="32"/>
          <w:szCs w:val="32"/>
        </w:rPr>
        <w:t>新</w:t>
      </w:r>
      <w:r w:rsidR="00F77CDC" w:rsidRPr="00F77CDC">
        <w:rPr>
          <w:rFonts w:ascii="Times New Roman" w:cs="Times New Roman" w:hint="eastAsia"/>
          <w:b/>
          <w:bCs/>
          <w:sz w:val="32"/>
          <w:szCs w:val="32"/>
        </w:rPr>
        <w:t>疆中泰化学</w:t>
      </w:r>
    </w:p>
    <w:p w:rsidR="0082140E" w:rsidRPr="00F77CDC" w:rsidRDefault="00F77CDC" w:rsidP="00F77CDC">
      <w:pPr>
        <w:spacing w:line="520" w:lineRule="exact"/>
        <w:jc w:val="center"/>
        <w:rPr>
          <w:rFonts w:ascii="Times New Roman" w:hAnsi="Times New Roman" w:cs="Times New Roman"/>
          <w:b/>
          <w:bCs/>
          <w:sz w:val="32"/>
          <w:szCs w:val="32"/>
        </w:rPr>
      </w:pPr>
      <w:r w:rsidRPr="00F77CDC">
        <w:rPr>
          <w:rFonts w:ascii="Times New Roman" w:cs="Times New Roman" w:hint="eastAsia"/>
          <w:b/>
          <w:bCs/>
          <w:sz w:val="32"/>
          <w:szCs w:val="32"/>
        </w:rPr>
        <w:t>托</w:t>
      </w:r>
      <w:proofErr w:type="gramStart"/>
      <w:r w:rsidRPr="00F77CDC">
        <w:rPr>
          <w:rFonts w:ascii="Times New Roman" w:cs="Times New Roman" w:hint="eastAsia"/>
          <w:b/>
          <w:bCs/>
          <w:sz w:val="32"/>
          <w:szCs w:val="32"/>
        </w:rPr>
        <w:t>克逊能化</w:t>
      </w:r>
      <w:proofErr w:type="gramEnd"/>
      <w:r w:rsidRPr="00F77CDC">
        <w:rPr>
          <w:rFonts w:ascii="Times New Roman" w:cs="Times New Roman" w:hint="eastAsia"/>
          <w:b/>
          <w:bCs/>
          <w:sz w:val="32"/>
          <w:szCs w:val="32"/>
        </w:rPr>
        <w:t>有限公司</w:t>
      </w:r>
      <w:r w:rsidR="0082140E" w:rsidRPr="0082140E">
        <w:rPr>
          <w:rFonts w:ascii="Times New Roman" w:hAnsi="Times New Roman" w:cs="Times New Roman"/>
          <w:b/>
          <w:kern w:val="0"/>
          <w:sz w:val="32"/>
          <w:szCs w:val="32"/>
        </w:rPr>
        <w:t>归还募集资金的</w:t>
      </w:r>
      <w:r w:rsidR="0082140E" w:rsidRPr="0082140E">
        <w:rPr>
          <w:rFonts w:ascii="Times New Roman" w:cs="Times New Roman"/>
          <w:b/>
          <w:bCs/>
          <w:sz w:val="32"/>
          <w:szCs w:val="32"/>
        </w:rPr>
        <w:t>公告</w:t>
      </w:r>
    </w:p>
    <w:p w:rsidR="0082140E" w:rsidRPr="0082140E" w:rsidRDefault="0082140E" w:rsidP="0082140E">
      <w:pPr>
        <w:autoSpaceDE w:val="0"/>
        <w:autoSpaceDN w:val="0"/>
        <w:adjustRightInd w:val="0"/>
        <w:spacing w:line="520" w:lineRule="exact"/>
        <w:ind w:firstLineChars="200" w:firstLine="480"/>
        <w:jc w:val="left"/>
        <w:rPr>
          <w:rFonts w:ascii="Times New Roman" w:hAnsi="Times New Roman" w:cs="Times New Roman"/>
          <w:color w:val="000000"/>
          <w:kern w:val="0"/>
          <w:sz w:val="24"/>
        </w:rPr>
      </w:pPr>
    </w:p>
    <w:p w:rsidR="0082140E" w:rsidRPr="0082140E" w:rsidRDefault="0082140E" w:rsidP="0082140E">
      <w:pPr>
        <w:autoSpaceDE w:val="0"/>
        <w:autoSpaceDN w:val="0"/>
        <w:adjustRightInd w:val="0"/>
        <w:spacing w:line="520" w:lineRule="exact"/>
        <w:ind w:firstLineChars="200" w:firstLine="480"/>
        <w:jc w:val="left"/>
        <w:rPr>
          <w:rFonts w:ascii="Times New Roman" w:hAnsi="Times New Roman" w:cs="Times New Roman"/>
          <w:bCs/>
          <w:color w:val="000000"/>
          <w:kern w:val="0"/>
          <w:sz w:val="24"/>
        </w:rPr>
      </w:pPr>
      <w:r w:rsidRPr="0082140E">
        <w:rPr>
          <w:rFonts w:ascii="Times New Roman" w:cs="Times New Roman"/>
          <w:bCs/>
          <w:color w:val="000000"/>
          <w:kern w:val="0"/>
          <w:sz w:val="24"/>
        </w:rPr>
        <w:t>本公司及董事会全体成员保证信息披露的内容真实、准确、完整，没有虚假记载、误导性陈述或重大遗漏。</w:t>
      </w:r>
    </w:p>
    <w:p w:rsidR="0082140E" w:rsidRPr="0082140E" w:rsidRDefault="0082140E" w:rsidP="0082140E">
      <w:pPr>
        <w:spacing w:line="520" w:lineRule="exact"/>
        <w:ind w:left="480"/>
        <w:rPr>
          <w:rFonts w:ascii="Times New Roman" w:hAnsi="Times New Roman" w:cs="Times New Roman"/>
          <w:b/>
          <w:sz w:val="24"/>
          <w:szCs w:val="21"/>
        </w:rPr>
      </w:pPr>
    </w:p>
    <w:p w:rsidR="0082140E" w:rsidRPr="0082140E" w:rsidRDefault="0082140E" w:rsidP="0082140E">
      <w:pPr>
        <w:spacing w:line="520" w:lineRule="exact"/>
        <w:ind w:firstLineChars="196" w:firstLine="470"/>
        <w:outlineLvl w:val="0"/>
        <w:rPr>
          <w:rFonts w:ascii="Times New Roman" w:hAnsi="Times New Roman" w:cs="Times New Roman"/>
          <w:sz w:val="24"/>
        </w:rPr>
      </w:pPr>
      <w:r w:rsidRPr="0082140E">
        <w:rPr>
          <w:rFonts w:ascii="Times New Roman" w:cs="Times New Roman"/>
          <w:bCs/>
          <w:color w:val="000000"/>
          <w:kern w:val="0"/>
          <w:sz w:val="24"/>
        </w:rPr>
        <w:t>新疆中泰化学股份有限公司（以下简称</w:t>
      </w:r>
      <w:r w:rsidR="007A3B65">
        <w:rPr>
          <w:rFonts w:ascii="Times New Roman" w:hAnsi="Times New Roman" w:cs="Times New Roman" w:hint="eastAsia"/>
          <w:bCs/>
          <w:color w:val="000000"/>
          <w:kern w:val="0"/>
          <w:sz w:val="24"/>
        </w:rPr>
        <w:t>“</w:t>
      </w:r>
      <w:r w:rsidR="007A3B65" w:rsidRPr="0082140E">
        <w:rPr>
          <w:rFonts w:ascii="Times New Roman" w:cs="Times New Roman"/>
          <w:bCs/>
          <w:color w:val="000000"/>
          <w:kern w:val="0"/>
          <w:sz w:val="24"/>
        </w:rPr>
        <w:t>公司</w:t>
      </w:r>
      <w:r w:rsidR="007A3B65">
        <w:rPr>
          <w:rFonts w:ascii="Times New Roman" w:hAnsi="Times New Roman" w:cs="Times New Roman" w:hint="eastAsia"/>
          <w:bCs/>
          <w:color w:val="000000"/>
          <w:kern w:val="0"/>
          <w:sz w:val="24"/>
        </w:rPr>
        <w:t>”</w:t>
      </w:r>
      <w:r w:rsidRPr="0082140E">
        <w:rPr>
          <w:rFonts w:ascii="Times New Roman" w:cs="Times New Roman"/>
          <w:bCs/>
          <w:color w:val="000000"/>
          <w:kern w:val="0"/>
          <w:sz w:val="24"/>
        </w:rPr>
        <w:t>）</w:t>
      </w:r>
      <w:r w:rsidR="00B8630D">
        <w:rPr>
          <w:rFonts w:ascii="Times New Roman" w:cs="Times New Roman" w:hint="eastAsia"/>
          <w:bCs/>
          <w:color w:val="000000"/>
          <w:kern w:val="0"/>
          <w:sz w:val="24"/>
        </w:rPr>
        <w:t>六</w:t>
      </w:r>
      <w:r w:rsidR="00B8630D">
        <w:rPr>
          <w:rFonts w:ascii="Times New Roman" w:cs="Times New Roman"/>
          <w:bCs/>
          <w:color w:val="000000"/>
          <w:kern w:val="0"/>
          <w:sz w:val="24"/>
        </w:rPr>
        <w:t>届</w:t>
      </w:r>
      <w:r w:rsidRPr="0082140E">
        <w:rPr>
          <w:rFonts w:ascii="Times New Roman" w:cs="Times New Roman"/>
          <w:bCs/>
          <w:color w:val="000000"/>
          <w:kern w:val="0"/>
          <w:sz w:val="24"/>
        </w:rPr>
        <w:t>十</w:t>
      </w:r>
      <w:r w:rsidR="00F77CDC">
        <w:rPr>
          <w:rFonts w:ascii="Times New Roman" w:cs="Times New Roman" w:hint="eastAsia"/>
          <w:bCs/>
          <w:color w:val="000000"/>
          <w:kern w:val="0"/>
          <w:sz w:val="24"/>
        </w:rPr>
        <w:t>三</w:t>
      </w:r>
      <w:r w:rsidRPr="0082140E">
        <w:rPr>
          <w:rFonts w:ascii="Times New Roman" w:cs="Times New Roman"/>
          <w:bCs/>
          <w:color w:val="000000"/>
          <w:kern w:val="0"/>
          <w:sz w:val="24"/>
        </w:rPr>
        <w:t>次董事会审议通过了《</w:t>
      </w:r>
      <w:r w:rsidR="00F77CDC" w:rsidRPr="004338E6">
        <w:rPr>
          <w:rFonts w:ascii="宋体" w:hAnsi="宋体" w:hint="eastAsia"/>
          <w:color w:val="000000"/>
          <w:sz w:val="24"/>
        </w:rPr>
        <w:t>关于下属子公司运用部分闲置募集资金暂时补充流动资金的议案</w:t>
      </w:r>
      <w:r w:rsidRPr="0082140E">
        <w:rPr>
          <w:rFonts w:ascii="Times New Roman" w:cs="Times New Roman"/>
          <w:bCs/>
          <w:color w:val="000000"/>
          <w:kern w:val="0"/>
          <w:sz w:val="24"/>
        </w:rPr>
        <w:t>》，同意公司下属子公司</w:t>
      </w:r>
      <w:r w:rsidR="00F77CDC" w:rsidRPr="006A25AB">
        <w:rPr>
          <w:sz w:val="24"/>
        </w:rPr>
        <w:t>新</w:t>
      </w:r>
      <w:r w:rsidR="00F77CDC">
        <w:rPr>
          <w:rFonts w:ascii="Arial" w:hAnsi="宋体" w:cs="Arial" w:hint="eastAsia"/>
          <w:sz w:val="24"/>
        </w:rPr>
        <w:t>疆中泰化学托</w:t>
      </w:r>
      <w:proofErr w:type="gramStart"/>
      <w:r w:rsidR="00F77CDC">
        <w:rPr>
          <w:rFonts w:ascii="Arial" w:hAnsi="宋体" w:cs="Arial" w:hint="eastAsia"/>
          <w:sz w:val="24"/>
        </w:rPr>
        <w:t>克逊能化</w:t>
      </w:r>
      <w:proofErr w:type="gramEnd"/>
      <w:r w:rsidR="00F77CDC">
        <w:rPr>
          <w:rFonts w:ascii="Arial" w:hAnsi="宋体" w:cs="Arial" w:hint="eastAsia"/>
          <w:sz w:val="24"/>
        </w:rPr>
        <w:t>有限公司</w:t>
      </w:r>
      <w:r w:rsidRPr="0082140E">
        <w:rPr>
          <w:rFonts w:ascii="Times New Roman" w:cs="Times New Roman"/>
          <w:bCs/>
          <w:color w:val="000000"/>
          <w:kern w:val="0"/>
          <w:sz w:val="24"/>
        </w:rPr>
        <w:t>（以下简称</w:t>
      </w:r>
      <w:r w:rsidR="009F3E29">
        <w:rPr>
          <w:rFonts w:ascii="Times New Roman" w:hAnsi="Times New Roman" w:cs="Times New Roman" w:hint="eastAsia"/>
          <w:bCs/>
          <w:color w:val="000000"/>
          <w:kern w:val="0"/>
          <w:sz w:val="24"/>
        </w:rPr>
        <w:t>“</w:t>
      </w:r>
      <w:r w:rsidR="00F77CDC">
        <w:rPr>
          <w:rFonts w:ascii="Times New Roman" w:cs="Times New Roman" w:hint="eastAsia"/>
          <w:bCs/>
          <w:color w:val="000000"/>
          <w:kern w:val="0"/>
          <w:sz w:val="24"/>
        </w:rPr>
        <w:t>托克逊能化</w:t>
      </w:r>
      <w:r w:rsidR="009F3E29">
        <w:rPr>
          <w:rFonts w:ascii="Times New Roman" w:hAnsi="Times New Roman" w:cs="Times New Roman" w:hint="eastAsia"/>
          <w:bCs/>
          <w:color w:val="000000"/>
          <w:kern w:val="0"/>
          <w:sz w:val="24"/>
        </w:rPr>
        <w:t>”</w:t>
      </w:r>
      <w:r w:rsidRPr="0082140E">
        <w:rPr>
          <w:rFonts w:ascii="Times New Roman" w:cs="Times New Roman"/>
          <w:bCs/>
          <w:color w:val="000000"/>
          <w:kern w:val="0"/>
          <w:sz w:val="24"/>
        </w:rPr>
        <w:t>）</w:t>
      </w:r>
      <w:r w:rsidRPr="0082140E">
        <w:rPr>
          <w:rFonts w:ascii="Times New Roman" w:hAnsi="宋体" w:cs="Times New Roman"/>
          <w:sz w:val="24"/>
        </w:rPr>
        <w:t>运用暂时闲置募集资金</w:t>
      </w:r>
      <w:r w:rsidR="00F77CDC">
        <w:rPr>
          <w:rFonts w:ascii="Times New Roman" w:hAnsi="Times New Roman" w:cs="Times New Roman" w:hint="eastAsia"/>
          <w:kern w:val="0"/>
          <w:sz w:val="24"/>
        </w:rPr>
        <w:t>4</w:t>
      </w:r>
      <w:r w:rsidR="009C7CA0">
        <w:rPr>
          <w:rFonts w:ascii="Times New Roman" w:hAnsi="Times New Roman" w:cs="Times New Roman" w:hint="eastAsia"/>
          <w:kern w:val="0"/>
          <w:sz w:val="24"/>
        </w:rPr>
        <w:t>,</w:t>
      </w:r>
      <w:r w:rsidRPr="0082140E">
        <w:rPr>
          <w:rFonts w:ascii="Times New Roman" w:hAnsi="Times New Roman" w:cs="Times New Roman"/>
          <w:kern w:val="0"/>
          <w:sz w:val="24"/>
        </w:rPr>
        <w:t>000</w:t>
      </w:r>
      <w:r w:rsidR="009C7CA0">
        <w:rPr>
          <w:rFonts w:ascii="Times New Roman" w:hAnsi="Times New Roman" w:cs="Times New Roman" w:hint="eastAsia"/>
          <w:kern w:val="0"/>
          <w:sz w:val="24"/>
        </w:rPr>
        <w:t>万</w:t>
      </w:r>
      <w:r w:rsidRPr="0082140E">
        <w:rPr>
          <w:rFonts w:ascii="Times New Roman" w:hAnsi="宋体" w:cs="Times New Roman"/>
          <w:color w:val="000000"/>
          <w:sz w:val="24"/>
        </w:rPr>
        <w:t>元</w:t>
      </w:r>
      <w:r w:rsidRPr="0082140E">
        <w:rPr>
          <w:rFonts w:ascii="Times New Roman" w:hAnsi="宋体" w:cs="Times New Roman"/>
          <w:sz w:val="24"/>
        </w:rPr>
        <w:t>补充流动资金，自本次董事会审议通过之日起使用期限不超过</w:t>
      </w:r>
      <w:r w:rsidRPr="0082140E">
        <w:rPr>
          <w:rFonts w:ascii="Times New Roman" w:hAnsi="Times New Roman" w:cs="Times New Roman"/>
          <w:kern w:val="0"/>
          <w:sz w:val="24"/>
        </w:rPr>
        <w:t>12</w:t>
      </w:r>
      <w:r w:rsidRPr="0082140E">
        <w:rPr>
          <w:rFonts w:ascii="Times New Roman" w:hAnsi="宋体" w:cs="Times New Roman"/>
          <w:color w:val="000000"/>
          <w:sz w:val="24"/>
        </w:rPr>
        <w:t>个</w:t>
      </w:r>
      <w:r w:rsidRPr="0082140E">
        <w:rPr>
          <w:rFonts w:ascii="Times New Roman" w:hAnsi="宋体" w:cs="Times New Roman"/>
          <w:sz w:val="24"/>
        </w:rPr>
        <w:t>月。具体内容详见</w:t>
      </w:r>
      <w:r w:rsidRPr="0082140E">
        <w:rPr>
          <w:rFonts w:ascii="Times New Roman" w:cs="Times New Roman"/>
          <w:kern w:val="0"/>
          <w:sz w:val="24"/>
        </w:rPr>
        <w:t>刊登在《中国证券报》、《证券时报》、《上海证券报》及</w:t>
      </w:r>
      <w:r w:rsidRPr="0082140E">
        <w:rPr>
          <w:rFonts w:ascii="Times New Roman" w:cs="Times New Roman"/>
          <w:color w:val="000000"/>
          <w:kern w:val="0"/>
          <w:sz w:val="24"/>
        </w:rPr>
        <w:t>巨潮资讯网</w:t>
      </w:r>
      <w:hyperlink r:id="rId6" w:history="1">
        <w:r w:rsidRPr="00F77CDC">
          <w:rPr>
            <w:rFonts w:ascii="Times New Roman" w:hAnsi="Times New Roman" w:cs="Times New Roman"/>
            <w:sz w:val="24"/>
            <w:szCs w:val="24"/>
          </w:rPr>
          <w:t>http://www.cninfo.com.cn</w:t>
        </w:r>
      </w:hyperlink>
      <w:r w:rsidRPr="0082140E">
        <w:rPr>
          <w:rFonts w:ascii="Times New Roman" w:cs="Times New Roman"/>
          <w:kern w:val="0"/>
          <w:sz w:val="24"/>
        </w:rPr>
        <w:t>上的《</w:t>
      </w:r>
      <w:r w:rsidR="00F77CDC" w:rsidRPr="00F77CDC">
        <w:rPr>
          <w:rFonts w:ascii="Times New Roman" w:cs="Times New Roman" w:hint="eastAsia"/>
          <w:bCs/>
          <w:kern w:val="0"/>
          <w:sz w:val="24"/>
        </w:rPr>
        <w:t>新疆中泰化学股份有限公司关于下属子公司运用部分闲置募集资金暂时补充流动资金的公告</w:t>
      </w:r>
      <w:r w:rsidRPr="0082140E">
        <w:rPr>
          <w:rFonts w:ascii="Times New Roman" w:cs="Times New Roman"/>
          <w:kern w:val="0"/>
          <w:sz w:val="24"/>
        </w:rPr>
        <w:t>》</w:t>
      </w:r>
      <w:r w:rsidR="009F3E29">
        <w:rPr>
          <w:rFonts w:ascii="Times New Roman" w:cs="Times New Roman" w:hint="eastAsia"/>
          <w:kern w:val="0"/>
          <w:sz w:val="24"/>
        </w:rPr>
        <w:t>（</w:t>
      </w:r>
      <w:r w:rsidR="009F3E29">
        <w:rPr>
          <w:rFonts w:ascii="Times New Roman" w:cs="Times New Roman" w:hint="eastAsia"/>
          <w:kern w:val="0"/>
          <w:sz w:val="24"/>
        </w:rPr>
        <w:t>2017-1</w:t>
      </w:r>
      <w:r w:rsidR="00F77CDC">
        <w:rPr>
          <w:rFonts w:ascii="Times New Roman" w:cs="Times New Roman" w:hint="eastAsia"/>
          <w:kern w:val="0"/>
          <w:sz w:val="24"/>
        </w:rPr>
        <w:t>93</w:t>
      </w:r>
      <w:r w:rsidR="009F3E29">
        <w:rPr>
          <w:rFonts w:ascii="Times New Roman" w:cs="Times New Roman" w:hint="eastAsia"/>
          <w:kern w:val="0"/>
          <w:sz w:val="24"/>
        </w:rPr>
        <w:t>）</w:t>
      </w:r>
      <w:r w:rsidRPr="0082140E">
        <w:rPr>
          <w:rFonts w:ascii="Times New Roman" w:cs="Times New Roman"/>
          <w:kern w:val="0"/>
          <w:sz w:val="24"/>
        </w:rPr>
        <w:t>。</w:t>
      </w:r>
    </w:p>
    <w:p w:rsidR="0082140E" w:rsidRPr="0082140E" w:rsidRDefault="000477A0" w:rsidP="00E150D6">
      <w:pPr>
        <w:spacing w:line="520" w:lineRule="exact"/>
        <w:ind w:firstLineChars="196" w:firstLine="470"/>
        <w:outlineLvl w:val="0"/>
        <w:rPr>
          <w:rFonts w:ascii="Times New Roman" w:cs="Times New Roman"/>
          <w:kern w:val="0"/>
          <w:sz w:val="24"/>
        </w:rPr>
      </w:pPr>
      <w:r>
        <w:rPr>
          <w:rFonts w:ascii="Times New Roman" w:hAnsi="Times New Roman" w:cs="Times New Roman" w:hint="eastAsia"/>
          <w:kern w:val="0"/>
          <w:sz w:val="24"/>
        </w:rPr>
        <w:t>截止公告日</w:t>
      </w:r>
      <w:r w:rsidR="0082140E">
        <w:rPr>
          <w:rFonts w:ascii="Times New Roman" w:cs="Times New Roman" w:hint="eastAsia"/>
          <w:kern w:val="0"/>
          <w:sz w:val="24"/>
        </w:rPr>
        <w:t>，</w:t>
      </w:r>
      <w:r w:rsidR="00F77CDC">
        <w:rPr>
          <w:rFonts w:ascii="Arial" w:hAnsi="宋体" w:cs="Arial" w:hint="eastAsia"/>
          <w:sz w:val="24"/>
        </w:rPr>
        <w:t>托</w:t>
      </w:r>
      <w:proofErr w:type="gramStart"/>
      <w:r w:rsidR="00F77CDC">
        <w:rPr>
          <w:rFonts w:ascii="Arial" w:hAnsi="宋体" w:cs="Arial" w:hint="eastAsia"/>
          <w:sz w:val="24"/>
        </w:rPr>
        <w:t>克逊能化</w:t>
      </w:r>
      <w:proofErr w:type="gramEnd"/>
      <w:r w:rsidR="00763A56">
        <w:rPr>
          <w:rFonts w:ascii="Arial" w:hAnsi="宋体" w:cs="Arial" w:hint="eastAsia"/>
          <w:sz w:val="24"/>
        </w:rPr>
        <w:t>已</w:t>
      </w:r>
      <w:r w:rsidR="00E150D6">
        <w:rPr>
          <w:rFonts w:ascii="Times New Roman" w:cs="Times New Roman" w:hint="eastAsia"/>
          <w:kern w:val="0"/>
          <w:sz w:val="24"/>
        </w:rPr>
        <w:t>将</w:t>
      </w:r>
      <w:r w:rsidR="003A5E2E">
        <w:rPr>
          <w:rFonts w:ascii="Times New Roman" w:cs="Times New Roman" w:hint="eastAsia"/>
          <w:kern w:val="0"/>
          <w:sz w:val="24"/>
        </w:rPr>
        <w:t>上述</w:t>
      </w:r>
      <w:r w:rsidR="00763A56">
        <w:rPr>
          <w:rFonts w:ascii="Times New Roman" w:cs="Times New Roman" w:hint="eastAsia"/>
          <w:kern w:val="0"/>
          <w:sz w:val="24"/>
        </w:rPr>
        <w:t>4,000</w:t>
      </w:r>
      <w:r w:rsidR="00763A56">
        <w:rPr>
          <w:rFonts w:ascii="Times New Roman" w:cs="Times New Roman" w:hint="eastAsia"/>
          <w:kern w:val="0"/>
          <w:sz w:val="24"/>
        </w:rPr>
        <w:t>万元</w:t>
      </w:r>
      <w:r w:rsidR="009D4B7E">
        <w:rPr>
          <w:rFonts w:ascii="Times New Roman" w:cs="Times New Roman" w:hint="eastAsia"/>
          <w:kern w:val="0"/>
          <w:sz w:val="24"/>
        </w:rPr>
        <w:t>闲</w:t>
      </w:r>
      <w:r w:rsidR="003A5E2E" w:rsidRPr="0082140E">
        <w:rPr>
          <w:rFonts w:ascii="Times New Roman" w:hAnsi="宋体" w:cs="Times New Roman"/>
          <w:sz w:val="24"/>
        </w:rPr>
        <w:t>置募集资金</w:t>
      </w:r>
      <w:r w:rsidR="00FB4EBE">
        <w:rPr>
          <w:rFonts w:ascii="Times New Roman" w:hAnsi="宋体" w:cs="Times New Roman" w:hint="eastAsia"/>
          <w:sz w:val="24"/>
        </w:rPr>
        <w:t>暂时</w:t>
      </w:r>
      <w:r w:rsidR="003A5E2E" w:rsidRPr="0082140E">
        <w:rPr>
          <w:rFonts w:ascii="Times New Roman" w:hAnsi="宋体" w:cs="Times New Roman"/>
          <w:sz w:val="24"/>
        </w:rPr>
        <w:t>补充流动资金</w:t>
      </w:r>
      <w:r w:rsidR="0082140E" w:rsidRPr="0082140E">
        <w:rPr>
          <w:rFonts w:ascii="Times New Roman" w:cs="Times New Roman"/>
          <w:kern w:val="0"/>
          <w:sz w:val="24"/>
        </w:rPr>
        <w:t>归还并存入募集资金专用账户</w:t>
      </w:r>
      <w:r w:rsidR="009F3E29">
        <w:rPr>
          <w:rFonts w:ascii="Times New Roman" w:cs="Times New Roman" w:hint="eastAsia"/>
          <w:kern w:val="0"/>
          <w:sz w:val="24"/>
        </w:rPr>
        <w:t>，</w:t>
      </w:r>
      <w:r w:rsidR="0082140E" w:rsidRPr="0082140E">
        <w:rPr>
          <w:rFonts w:ascii="Times New Roman" w:cs="Times New Roman"/>
          <w:kern w:val="0"/>
          <w:sz w:val="24"/>
        </w:rPr>
        <w:t>公司已将上述募集资金的归还情况通知</w:t>
      </w:r>
      <w:r w:rsidR="00FB4EBE" w:rsidRPr="00FB4EBE">
        <w:rPr>
          <w:rFonts w:ascii="Times New Roman" w:cs="Times New Roman" w:hint="eastAsia"/>
          <w:kern w:val="0"/>
          <w:sz w:val="24"/>
        </w:rPr>
        <w:t>保荐机构</w:t>
      </w:r>
      <w:r w:rsidR="0082140E" w:rsidRPr="00FB4EBE">
        <w:rPr>
          <w:rFonts w:ascii="Times New Roman" w:cs="Times New Roman"/>
          <w:kern w:val="0"/>
          <w:sz w:val="24"/>
        </w:rPr>
        <w:t>。</w:t>
      </w:r>
    </w:p>
    <w:p w:rsidR="0082140E" w:rsidRPr="00AE1AEC" w:rsidRDefault="0082140E" w:rsidP="0082140E">
      <w:pPr>
        <w:autoSpaceDE w:val="0"/>
        <w:autoSpaceDN w:val="0"/>
        <w:adjustRightInd w:val="0"/>
        <w:spacing w:line="520" w:lineRule="exact"/>
        <w:ind w:firstLineChars="200" w:firstLine="480"/>
        <w:jc w:val="left"/>
        <w:rPr>
          <w:rFonts w:ascii="Times New Roman" w:hAnsi="Times New Roman" w:cs="Times New Roman"/>
          <w:sz w:val="24"/>
        </w:rPr>
      </w:pPr>
    </w:p>
    <w:p w:rsidR="0082140E" w:rsidRPr="0082140E" w:rsidRDefault="0082140E" w:rsidP="0082140E">
      <w:pPr>
        <w:spacing w:line="520" w:lineRule="exact"/>
        <w:ind w:firstLineChars="200" w:firstLine="480"/>
        <w:rPr>
          <w:rFonts w:ascii="Times New Roman" w:hAnsi="Times New Roman" w:cs="Times New Roman"/>
          <w:sz w:val="24"/>
        </w:rPr>
      </w:pPr>
      <w:r w:rsidRPr="0082140E">
        <w:rPr>
          <w:rFonts w:ascii="Times New Roman" w:cs="Times New Roman"/>
          <w:sz w:val="24"/>
        </w:rPr>
        <w:t>特此公告。</w:t>
      </w:r>
    </w:p>
    <w:p w:rsidR="0082140E" w:rsidRPr="0082140E" w:rsidRDefault="0082140E" w:rsidP="0082140E">
      <w:pPr>
        <w:spacing w:line="520" w:lineRule="exact"/>
        <w:ind w:firstLineChars="200" w:firstLine="480"/>
        <w:rPr>
          <w:rFonts w:ascii="Times New Roman" w:hAnsi="Times New Roman" w:cs="Times New Roman"/>
          <w:sz w:val="24"/>
        </w:rPr>
      </w:pPr>
    </w:p>
    <w:p w:rsidR="0082140E" w:rsidRPr="0082140E" w:rsidRDefault="0082140E" w:rsidP="0082140E">
      <w:pPr>
        <w:spacing w:line="520" w:lineRule="exact"/>
        <w:ind w:firstLineChars="1950" w:firstLine="4680"/>
        <w:rPr>
          <w:rFonts w:ascii="Times New Roman" w:hAnsi="Times New Roman" w:cs="Times New Roman"/>
          <w:sz w:val="24"/>
        </w:rPr>
      </w:pPr>
      <w:r w:rsidRPr="0082140E">
        <w:rPr>
          <w:rFonts w:ascii="Times New Roman" w:cs="Times New Roman"/>
          <w:sz w:val="24"/>
        </w:rPr>
        <w:t>新疆中泰化学股份有限公司董事会</w:t>
      </w:r>
    </w:p>
    <w:p w:rsidR="0082140E" w:rsidRPr="0082140E" w:rsidRDefault="0082140E" w:rsidP="00B6599B">
      <w:pPr>
        <w:spacing w:line="520" w:lineRule="exact"/>
        <w:ind w:firstLineChars="2200" w:firstLine="5280"/>
        <w:rPr>
          <w:rFonts w:ascii="Times New Roman" w:hAnsi="Times New Roman" w:cs="Times New Roman"/>
          <w:sz w:val="24"/>
        </w:rPr>
      </w:pPr>
      <w:r w:rsidRPr="0082140E">
        <w:rPr>
          <w:rFonts w:ascii="Times New Roman" w:cs="Times New Roman"/>
          <w:sz w:val="24"/>
        </w:rPr>
        <w:t>二</w:t>
      </w:r>
      <w:r>
        <w:rPr>
          <w:rFonts w:ascii="Times New Roman" w:hAnsi="Times New Roman" w:cs="Times New Roman" w:hint="eastAsia"/>
          <w:sz w:val="24"/>
        </w:rPr>
        <w:t>〇</w:t>
      </w:r>
      <w:r w:rsidRPr="0082140E">
        <w:rPr>
          <w:rFonts w:ascii="Times New Roman" w:cs="Times New Roman"/>
          <w:sz w:val="24"/>
        </w:rPr>
        <w:t>一</w:t>
      </w:r>
      <w:r w:rsidR="00F77CDC">
        <w:rPr>
          <w:rFonts w:ascii="Times New Roman" w:cs="Times New Roman" w:hint="eastAsia"/>
          <w:sz w:val="24"/>
        </w:rPr>
        <w:t>九</w:t>
      </w:r>
      <w:r w:rsidRPr="0082140E">
        <w:rPr>
          <w:rFonts w:ascii="Times New Roman" w:cs="Times New Roman"/>
          <w:sz w:val="24"/>
        </w:rPr>
        <w:t>年</w:t>
      </w:r>
      <w:r w:rsidR="009F3E29">
        <w:rPr>
          <w:rFonts w:ascii="Times New Roman" w:cs="Times New Roman" w:hint="eastAsia"/>
          <w:sz w:val="24"/>
        </w:rPr>
        <w:t>一</w:t>
      </w:r>
      <w:r w:rsidRPr="0082140E">
        <w:rPr>
          <w:rFonts w:ascii="Times New Roman" w:cs="Times New Roman"/>
          <w:sz w:val="24"/>
        </w:rPr>
        <w:t>月</w:t>
      </w:r>
      <w:r w:rsidR="00F77CDC">
        <w:rPr>
          <w:rFonts w:ascii="Times New Roman" w:cs="Times New Roman" w:hint="eastAsia"/>
          <w:sz w:val="24"/>
        </w:rPr>
        <w:t>十九</w:t>
      </w:r>
      <w:r w:rsidRPr="0082140E">
        <w:rPr>
          <w:rFonts w:ascii="Times New Roman" w:cs="Times New Roman"/>
          <w:sz w:val="24"/>
        </w:rPr>
        <w:t>日</w:t>
      </w:r>
    </w:p>
    <w:sectPr w:rsidR="0082140E" w:rsidRPr="0082140E" w:rsidSect="002572E5">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2BCD" w:rsidRDefault="00E92BCD" w:rsidP="009013EC">
      <w:r>
        <w:separator/>
      </w:r>
    </w:p>
  </w:endnote>
  <w:endnote w:type="continuationSeparator" w:id="0">
    <w:p w:rsidR="00E92BCD" w:rsidRDefault="00E92BCD" w:rsidP="009013E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5D9" w:rsidRDefault="00393E39">
    <w:pPr>
      <w:pStyle w:val="a4"/>
      <w:framePr w:wrap="around" w:vAnchor="text" w:hAnchor="margin" w:xAlign="right" w:y="1"/>
      <w:rPr>
        <w:rStyle w:val="a7"/>
      </w:rPr>
    </w:pPr>
    <w:r>
      <w:rPr>
        <w:rStyle w:val="a7"/>
      </w:rPr>
      <w:fldChar w:fldCharType="begin"/>
    </w:r>
    <w:r w:rsidR="00CA194F">
      <w:rPr>
        <w:rStyle w:val="a7"/>
      </w:rPr>
      <w:instrText xml:space="preserve">PAGE  </w:instrText>
    </w:r>
    <w:r>
      <w:rPr>
        <w:rStyle w:val="a7"/>
      </w:rPr>
      <w:fldChar w:fldCharType="end"/>
    </w:r>
  </w:p>
  <w:p w:rsidR="00BB35D9" w:rsidRDefault="00E92BCD">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5D9" w:rsidRDefault="00E92BCD">
    <w:pPr>
      <w:pStyle w:val="a4"/>
      <w:ind w:right="360"/>
    </w:pPr>
  </w:p>
  <w:p w:rsidR="00BB35D9" w:rsidRDefault="00E92BCD">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2BCD" w:rsidRDefault="00E92BCD" w:rsidP="009013EC">
      <w:r>
        <w:separator/>
      </w:r>
    </w:p>
  </w:footnote>
  <w:footnote w:type="continuationSeparator" w:id="0">
    <w:p w:rsidR="00E92BCD" w:rsidRDefault="00E92BCD" w:rsidP="009013E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013EC"/>
    <w:rsid w:val="00000599"/>
    <w:rsid w:val="000147B6"/>
    <w:rsid w:val="000477A0"/>
    <w:rsid w:val="000511DD"/>
    <w:rsid w:val="000E4C33"/>
    <w:rsid w:val="00122994"/>
    <w:rsid w:val="00177BB6"/>
    <w:rsid w:val="001811A7"/>
    <w:rsid w:val="00210935"/>
    <w:rsid w:val="00241DD0"/>
    <w:rsid w:val="002572E5"/>
    <w:rsid w:val="002800D0"/>
    <w:rsid w:val="002B3971"/>
    <w:rsid w:val="002F7B7A"/>
    <w:rsid w:val="0030158E"/>
    <w:rsid w:val="00312CEE"/>
    <w:rsid w:val="003356B8"/>
    <w:rsid w:val="00393E39"/>
    <w:rsid w:val="003A3735"/>
    <w:rsid w:val="003A5E2E"/>
    <w:rsid w:val="004169DA"/>
    <w:rsid w:val="004C05F3"/>
    <w:rsid w:val="00517AE4"/>
    <w:rsid w:val="00556DE2"/>
    <w:rsid w:val="006520C9"/>
    <w:rsid w:val="006A1E76"/>
    <w:rsid w:val="006C526D"/>
    <w:rsid w:val="006E146C"/>
    <w:rsid w:val="0070557A"/>
    <w:rsid w:val="00763A56"/>
    <w:rsid w:val="00764154"/>
    <w:rsid w:val="00796411"/>
    <w:rsid w:val="007A3B65"/>
    <w:rsid w:val="007B5A7E"/>
    <w:rsid w:val="0082140E"/>
    <w:rsid w:val="0082293A"/>
    <w:rsid w:val="008A29C2"/>
    <w:rsid w:val="008A2CEE"/>
    <w:rsid w:val="009013EC"/>
    <w:rsid w:val="00935226"/>
    <w:rsid w:val="009C7CA0"/>
    <w:rsid w:val="009D4B7E"/>
    <w:rsid w:val="009F3E29"/>
    <w:rsid w:val="00A95425"/>
    <w:rsid w:val="00A95C13"/>
    <w:rsid w:val="00AE1AEC"/>
    <w:rsid w:val="00B6599B"/>
    <w:rsid w:val="00B70E5E"/>
    <w:rsid w:val="00B8630D"/>
    <w:rsid w:val="00BD4EE7"/>
    <w:rsid w:val="00BF7904"/>
    <w:rsid w:val="00C06409"/>
    <w:rsid w:val="00C444FB"/>
    <w:rsid w:val="00C57D98"/>
    <w:rsid w:val="00CA194F"/>
    <w:rsid w:val="00CB706F"/>
    <w:rsid w:val="00D20EBC"/>
    <w:rsid w:val="00D345B8"/>
    <w:rsid w:val="00D95B67"/>
    <w:rsid w:val="00DD2C0D"/>
    <w:rsid w:val="00E150D6"/>
    <w:rsid w:val="00E54693"/>
    <w:rsid w:val="00E92BCD"/>
    <w:rsid w:val="00E95C9C"/>
    <w:rsid w:val="00EC7338"/>
    <w:rsid w:val="00ED3AE3"/>
    <w:rsid w:val="00F77CDC"/>
    <w:rsid w:val="00F852C2"/>
    <w:rsid w:val="00F92A87"/>
    <w:rsid w:val="00FB4EBE"/>
    <w:rsid w:val="00FE40DD"/>
    <w:rsid w:val="00FF5F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52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013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013EC"/>
    <w:rPr>
      <w:sz w:val="18"/>
      <w:szCs w:val="18"/>
    </w:rPr>
  </w:style>
  <w:style w:type="paragraph" w:styleId="a4">
    <w:name w:val="footer"/>
    <w:basedOn w:val="a"/>
    <w:link w:val="Char0"/>
    <w:unhideWhenUsed/>
    <w:rsid w:val="009013EC"/>
    <w:pPr>
      <w:tabs>
        <w:tab w:val="center" w:pos="4153"/>
        <w:tab w:val="right" w:pos="8306"/>
      </w:tabs>
      <w:snapToGrid w:val="0"/>
      <w:jc w:val="left"/>
    </w:pPr>
    <w:rPr>
      <w:sz w:val="18"/>
      <w:szCs w:val="18"/>
    </w:rPr>
  </w:style>
  <w:style w:type="character" w:customStyle="1" w:styleId="Char0">
    <w:name w:val="页脚 Char"/>
    <w:basedOn w:val="a0"/>
    <w:link w:val="a4"/>
    <w:rsid w:val="009013EC"/>
    <w:rPr>
      <w:sz w:val="18"/>
      <w:szCs w:val="18"/>
    </w:rPr>
  </w:style>
  <w:style w:type="paragraph" w:styleId="a5">
    <w:name w:val="Date"/>
    <w:basedOn w:val="a"/>
    <w:next w:val="a"/>
    <w:link w:val="Char1"/>
    <w:rsid w:val="009013EC"/>
    <w:pPr>
      <w:ind w:leftChars="2500" w:left="100"/>
    </w:pPr>
    <w:rPr>
      <w:rFonts w:ascii="宋体" w:eastAsia="宋体" w:hAnsi="宋体" w:cs="Times New Roman"/>
      <w:sz w:val="24"/>
      <w:szCs w:val="24"/>
    </w:rPr>
  </w:style>
  <w:style w:type="character" w:customStyle="1" w:styleId="Char1">
    <w:name w:val="日期 Char"/>
    <w:basedOn w:val="a0"/>
    <w:link w:val="a5"/>
    <w:rsid w:val="009013EC"/>
    <w:rPr>
      <w:rFonts w:ascii="宋体" w:eastAsia="宋体" w:hAnsi="宋体" w:cs="Times New Roman"/>
      <w:sz w:val="24"/>
      <w:szCs w:val="24"/>
    </w:rPr>
  </w:style>
  <w:style w:type="table" w:styleId="a6">
    <w:name w:val="Table Grid"/>
    <w:basedOn w:val="a1"/>
    <w:uiPriority w:val="59"/>
    <w:rsid w:val="00C0640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7">
    <w:name w:val="page number"/>
    <w:basedOn w:val="a0"/>
    <w:rsid w:val="0082140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ninfo.com.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82</Words>
  <Characters>469</Characters>
  <Application>Microsoft Office Word</Application>
  <DocSecurity>0</DocSecurity>
  <Lines>3</Lines>
  <Paragraphs>1</Paragraphs>
  <ScaleCrop>false</ScaleCrop>
  <Company>Microsoft</Company>
  <LinksUpToDate>false</LinksUpToDate>
  <CharactersWithSpaces>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wt</dc:creator>
  <cp:lastModifiedBy>曹旭东</cp:lastModifiedBy>
  <cp:revision>15</cp:revision>
  <cp:lastPrinted>2018-01-23T02:21:00Z</cp:lastPrinted>
  <dcterms:created xsi:type="dcterms:W3CDTF">2018-01-19T10:02:00Z</dcterms:created>
  <dcterms:modified xsi:type="dcterms:W3CDTF">2019-01-18T07:55:00Z</dcterms:modified>
</cp:coreProperties>
</file>